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6A" w:rsidRDefault="00204E6A" w:rsidP="00204E6A">
      <w:pPr>
        <w:pStyle w:val="a7"/>
        <w:tabs>
          <w:tab w:val="left" w:pos="10240"/>
        </w:tabs>
        <w:jc w:val="right"/>
        <w:rPr>
          <w:b w:val="0"/>
          <w:i w:val="0"/>
        </w:rPr>
      </w:pPr>
      <w:r>
        <w:rPr>
          <w:b w:val="0"/>
          <w:i w:val="0"/>
        </w:rPr>
        <w:t xml:space="preserve">Приложение </w:t>
      </w:r>
      <w:r w:rsidR="00D77F8B">
        <w:rPr>
          <w:b w:val="0"/>
          <w:i w:val="0"/>
        </w:rPr>
        <w:t>1</w:t>
      </w:r>
    </w:p>
    <w:p w:rsidR="00204E6A" w:rsidRDefault="00204E6A" w:rsidP="00204E6A">
      <w:pPr>
        <w:pStyle w:val="a7"/>
        <w:tabs>
          <w:tab w:val="left" w:pos="10240"/>
        </w:tabs>
        <w:jc w:val="right"/>
        <w:rPr>
          <w:b w:val="0"/>
          <w:i w:val="0"/>
        </w:rPr>
      </w:pPr>
      <w:r>
        <w:rPr>
          <w:b w:val="0"/>
          <w:i w:val="0"/>
        </w:rPr>
        <w:t xml:space="preserve">к решению Собрания депутатов </w:t>
      </w:r>
    </w:p>
    <w:p w:rsidR="00204E6A" w:rsidRDefault="00204E6A" w:rsidP="00204E6A">
      <w:pPr>
        <w:pStyle w:val="a7"/>
        <w:tabs>
          <w:tab w:val="left" w:pos="10240"/>
        </w:tabs>
        <w:jc w:val="right"/>
        <w:rPr>
          <w:b w:val="0"/>
          <w:i w:val="0"/>
        </w:rPr>
      </w:pPr>
      <w:r>
        <w:rPr>
          <w:b w:val="0"/>
          <w:i w:val="0"/>
        </w:rPr>
        <w:t xml:space="preserve">Чебаркульского  городского округа </w:t>
      </w:r>
    </w:p>
    <w:p w:rsidR="00204E6A" w:rsidRDefault="00204E6A" w:rsidP="00204E6A">
      <w:pPr>
        <w:pStyle w:val="a7"/>
        <w:jc w:val="right"/>
        <w:rPr>
          <w:b w:val="0"/>
          <w:i w:val="0"/>
        </w:rPr>
      </w:pP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 xml:space="preserve">от  «03 » декабря    2024 г.  №  </w:t>
      </w:r>
      <w:r w:rsidR="00D77F8B">
        <w:rPr>
          <w:b w:val="0"/>
          <w:i w:val="0"/>
        </w:rPr>
        <w:t>787/497</w:t>
      </w:r>
    </w:p>
    <w:p w:rsidR="00204E6A" w:rsidRDefault="00204E6A" w:rsidP="00204E6A">
      <w:pPr>
        <w:pStyle w:val="a7"/>
        <w:jc w:val="right"/>
        <w:rPr>
          <w:b w:val="0"/>
          <w:i w:val="0"/>
        </w:rPr>
      </w:pPr>
    </w:p>
    <w:p w:rsidR="00204E6A" w:rsidRDefault="00204E6A" w:rsidP="00204E6A">
      <w:pPr>
        <w:pStyle w:val="a7"/>
      </w:pPr>
      <w:r>
        <w:t>ПЛАН  РАБОТЫ</w:t>
      </w:r>
    </w:p>
    <w:p w:rsidR="00204E6A" w:rsidRDefault="00204E6A" w:rsidP="00204E6A">
      <w:pPr>
        <w:pStyle w:val="a7"/>
        <w:rPr>
          <w:bCs w:val="0"/>
          <w:iCs w:val="0"/>
        </w:rPr>
      </w:pPr>
      <w:r>
        <w:t xml:space="preserve">СОБРАНИЯ  ДЕПУТАТОВ ЧЕБАРКУЛЬСКОГО ГОРОДСКОГО ОКРУГА  </w:t>
      </w:r>
      <w:r>
        <w:rPr>
          <w:lang w:val="en-US"/>
        </w:rPr>
        <w:t>V</w:t>
      </w:r>
      <w:r w:rsidR="00FF0C1D">
        <w:rPr>
          <w:lang w:val="en-US"/>
        </w:rPr>
        <w:t>I</w:t>
      </w:r>
      <w:r>
        <w:t xml:space="preserve">  СОЗЫВА    НА    </w:t>
      </w:r>
      <w:r>
        <w:rPr>
          <w:bCs w:val="0"/>
          <w:iCs w:val="0"/>
          <w:sz w:val="28"/>
          <w:szCs w:val="28"/>
        </w:rPr>
        <w:t>2025 год</w:t>
      </w:r>
    </w:p>
    <w:tbl>
      <w:tblPr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9"/>
        <w:gridCol w:w="4439"/>
        <w:gridCol w:w="3839"/>
        <w:gridCol w:w="2999"/>
        <w:gridCol w:w="2759"/>
      </w:tblGrid>
      <w:tr w:rsidR="00204E6A" w:rsidTr="00B11E7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Основание, инициатива о включении в повестку дня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подразделения, осуществляющего подготовку (руководитель) и вносящего проект в Собрание депутатов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Постоянная депутатская комиссия (ПДК) Собрания, ответственная за предварительное рассмотрение</w:t>
            </w:r>
          </w:p>
        </w:tc>
      </w:tr>
      <w:tr w:rsidR="00204E6A" w:rsidTr="00B11E7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4E6A" w:rsidTr="00B11E78">
        <w:trPr>
          <w:cantSplit/>
          <w:trHeight w:val="619"/>
        </w:trPr>
        <w:tc>
          <w:tcPr>
            <w:tcW w:w="15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numPr>
                <w:ilvl w:val="0"/>
                <w:numId w:val="2"/>
              </w:numPr>
              <w:tabs>
                <w:tab w:val="left" w:pos="17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Проведение заседаний Собрания депутатов</w:t>
            </w:r>
          </w:p>
          <w:p w:rsidR="00204E6A" w:rsidRDefault="00204E6A" w:rsidP="00B11E78">
            <w:pPr>
              <w:tabs>
                <w:tab w:val="left" w:pos="17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городского округа  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FF0C1D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</w:rPr>
              <w:t>созыва по следующим вопросам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204E6A" w:rsidRDefault="00204E6A" w:rsidP="00204E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818"/>
        <w:gridCol w:w="4251"/>
        <w:gridCol w:w="2969"/>
        <w:gridCol w:w="960"/>
        <w:gridCol w:w="2160"/>
        <w:gridCol w:w="840"/>
        <w:gridCol w:w="2759"/>
      </w:tblGrid>
      <w:tr w:rsidR="00204E6A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Pr="002C77EE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C77EE">
              <w:rPr>
                <w:rFonts w:ascii="Times New Roman" w:hAnsi="Times New Roman" w:cs="Times New Roman"/>
                <w:b/>
              </w:rPr>
              <w:t>Февраль</w:t>
            </w:r>
          </w:p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C77EE">
              <w:rPr>
                <w:rFonts w:ascii="Times New Roman" w:hAnsi="Times New Roman" w:cs="Times New Roman"/>
                <w:b/>
              </w:rPr>
              <w:t>04.02.202</w:t>
            </w:r>
            <w:r w:rsidR="002C77EE" w:rsidRPr="002C77EE">
              <w:rPr>
                <w:rFonts w:ascii="Times New Roman" w:hAnsi="Times New Roman" w:cs="Times New Roman"/>
                <w:b/>
              </w:rPr>
              <w:t>5</w:t>
            </w:r>
            <w:r w:rsidRPr="002C77EE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председателя Собрания депутатов о деятельности Собрания депутатов Чебаркульского</w:t>
            </w:r>
          </w:p>
          <w:p w:rsidR="00204E6A" w:rsidRDefault="00204E6A" w:rsidP="00B1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городского округа 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созыва за 2024 год</w:t>
            </w:r>
          </w:p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результатах работы постоянных депутатских комиссий за 2024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округ, Регламент Собрания депутатов Положение о постоянных депутатских комиссиях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</w:t>
            </w:r>
          </w:p>
          <w:p w:rsidR="00204E6A" w:rsidRPr="00204E6A" w:rsidRDefault="00204E6A" w:rsidP="00204E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Председатели постоянных </w:t>
            </w:r>
            <w:r w:rsidRPr="00204E6A">
              <w:rPr>
                <w:rFonts w:ascii="Times New Roman" w:hAnsi="Times New Roman" w:cs="Times New Roman"/>
              </w:rPr>
              <w:t>депутатских комиссий;</w:t>
            </w:r>
          </w:p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4E6A">
              <w:rPr>
                <w:rFonts w:ascii="Times New Roman" w:hAnsi="Times New Roman" w:cs="Times New Roman"/>
              </w:rPr>
              <w:t>Управляющий делами СД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и молодежной  политике</w:t>
            </w:r>
          </w:p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 и туризму</w:t>
            </w:r>
          </w:p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</w:tc>
      </w:tr>
      <w:tr w:rsidR="00204E6A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состоянии криминогенной обстановки на территории Чебаркульского городского округа за 2024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округ, Регламент Собрания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межмуниципального отдела МВД России «Чебаркульский»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</w:tc>
      </w:tr>
      <w:tr w:rsidR="00204E6A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итогах работы «Контрольно-счетного комитета» МО «Чебаркульский городской округ» за 2024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</w:t>
            </w:r>
          </w:p>
          <w:p w:rsidR="00204E6A" w:rsidRDefault="00204E6A" w:rsidP="00B1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«Чебаркульский  городской округ»,</w:t>
            </w:r>
          </w:p>
          <w:p w:rsidR="00204E6A" w:rsidRDefault="00204E6A" w:rsidP="00B1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работы Собрания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Контрольно-счетного комитета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77EE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мероприятиях, принимаемых  администрацией  городского округа   по повышению надежности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епло,-газо</w:t>
            </w:r>
            <w:proofErr w:type="spellEnd"/>
            <w:r>
              <w:rPr>
                <w:rFonts w:ascii="Times New Roman" w:hAnsi="Times New Roman" w:cs="Times New Roman"/>
              </w:rPr>
              <w:t>, -водоснабжения и водоотведения на территории Чебаркульского городского округа на 2025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МО «Чебаркульский городской округ»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хозяйству, начальник УЖКХ администрации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7EE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мероприятиях по организации работы по поддержанию санитарного состояния, благоустройства и озеленения территории  городского округа на 2025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EE" w:rsidRDefault="002C77EE" w:rsidP="002C77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2C77EE" w:rsidRDefault="002C77EE" w:rsidP="002C77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2C77EE" w:rsidRDefault="002C77EE" w:rsidP="002C77EE">
            <w:pPr>
              <w:spacing w:after="0"/>
              <w:rPr>
                <w:rFonts w:ascii="Times New Roman" w:hAnsi="Times New Roman" w:cs="Times New Roman"/>
              </w:rPr>
            </w:pPr>
          </w:p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 городскому хозяйству, начальник УЖКХ  администрации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 и туризму градостроительству и землепользованию</w:t>
            </w:r>
          </w:p>
          <w:p w:rsidR="002C77EE" w:rsidRDefault="002C77EE" w:rsidP="002C77E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77EE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состоянии объектов электросетевого хозяйства на территории Чебаркульского городского округа, участие в инвестиционных программах</w:t>
            </w:r>
          </w:p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(модернизация объектов электросетевого хозяйства, сроки, перспективы на 2025 год)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2C77EE" w:rsidRDefault="002C77EE" w:rsidP="002C77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2C77EE" w:rsidRDefault="002C77EE" w:rsidP="002C77EE">
            <w:pPr>
              <w:spacing w:after="0"/>
              <w:rPr>
                <w:rFonts w:ascii="Times New Roman" w:hAnsi="Times New Roman" w:cs="Times New Roman"/>
              </w:rPr>
            </w:pPr>
          </w:p>
          <w:p w:rsidR="002C77EE" w:rsidRDefault="002C77EE" w:rsidP="002C77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городского округа по городскому хозяйству, начальник УЖКХ </w:t>
            </w:r>
          </w:p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F18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  <w:color w:val="FF0000"/>
              </w:rPr>
              <w:t xml:space="preserve">Отчёт о результатах работы Управления  жилищно-коммунального хозяйства администрации Чебаркульского городского округа за 2024 год,  исполнение муниципальных программ, планы, перспективы на 2025 год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хозяйству; начальник УЖКХ,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F18" w:rsidTr="00BE5D2A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участии Чебаркульского городского округа в праздновании 80 годовщины со Дня Великой Победы-9 Мая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Заместители главы городского округа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социальной и молодежной  политике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F18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C77EE"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  <w:b/>
                <w:sz w:val="20"/>
                <w:szCs w:val="20"/>
              </w:rPr>
              <w:t>04.03.2025г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</w:rPr>
              <w:t>Отчет о деятельности Главы Чебаркульского городского округа и администрации города за 2024  год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Pr="002C77EE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</w:t>
            </w:r>
          </w:p>
          <w:p w:rsidR="006A1F18" w:rsidRPr="002C77EE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</w:rPr>
              <w:t>Регламент  Собрания депутатов</w:t>
            </w:r>
          </w:p>
          <w:p w:rsidR="006A1F18" w:rsidRPr="002C77EE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  <w:p w:rsidR="006A1F18" w:rsidRPr="002C77EE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</w:rPr>
              <w:t>Глава городского округа, Управляющий делами администрации,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</w:rPr>
              <w:t>заместители главы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социальной и молодежной  политике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F18" w:rsidTr="006A1F1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Pr="00D07EBC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выполнении  наказов избирателей за 2024 год, данных депутатам Собрания депутатов 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созыва 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организации работы с наказами избирателей, данных депутатам Собрания депутатов и Главе городского округа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депутатов;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Чебаркульского городского округа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распорядители бюджетных средств по соответствующей МП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 и молодежной политике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1F18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Pr="00D07EBC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плане работы Собрания депутатов Чебаркульского городского округа на  второй квартал 2025 года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 Собрания депутатов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делами Собрания депутатов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городскому хозяйству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политике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 и туризму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F18" w:rsidTr="006A1F1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1F18" w:rsidTr="00D96155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P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A1F18">
              <w:rPr>
                <w:rFonts w:ascii="Times New Roman" w:hAnsi="Times New Roman" w:cs="Times New Roman"/>
                <w:b/>
              </w:rPr>
              <w:t>Апрель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A1F18">
              <w:rPr>
                <w:rFonts w:ascii="Times New Roman" w:hAnsi="Times New Roman" w:cs="Times New Roman"/>
                <w:b/>
              </w:rPr>
              <w:t>01.04.2025г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публичных слушаниях по проекту решения Собрания депутатов «Об утверждении отчета по исполнению бюджета муниципального образования «Чебаркульский городской округ» за 2024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округ», Регламент Собрания депутатов;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 процессе в муниципальном образовании «Чебаркульский городской округ»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городского округа по бюджетному процессу, начальник финансового управления, управляющий делами администрации, 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делами Собрания депутатов 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ПДК по бюджетно-финансовой и экономической политике</w:t>
            </w:r>
          </w:p>
        </w:tc>
      </w:tr>
      <w:tr w:rsidR="006A1F18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Pr="00D07EBC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проделанной работе Чебаркульского ГОСП по взысканию недоимок с должников перед МО «Чебаркульский городской округ» за 2024 год (динамика 2022-2023 г.г.)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судебный пристав Чебаркульского ГОСП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</w:tc>
      </w:tr>
      <w:tr w:rsidR="006A1F18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7EBC">
              <w:rPr>
                <w:rFonts w:ascii="Times New Roman" w:hAnsi="Times New Roman" w:cs="Times New Roman"/>
              </w:rPr>
              <w:t>О работе системы водоотведения ливневых  (дождевых) сточных вод на территории МО Чебаркульский  г</w:t>
            </w:r>
            <w:r>
              <w:rPr>
                <w:rFonts w:ascii="Times New Roman" w:hAnsi="Times New Roman" w:cs="Times New Roman"/>
              </w:rPr>
              <w:t>ородской округ в 2025</w:t>
            </w:r>
            <w:r w:rsidRPr="00D07EBC">
              <w:rPr>
                <w:rFonts w:ascii="Times New Roman" w:hAnsi="Times New Roman" w:cs="Times New Roman"/>
              </w:rPr>
              <w:t xml:space="preserve"> году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округ», Регламент Собрания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хозяйству; начальник УЖКХ,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1F18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подготовке городского пляжа к открытию купального сезона в 2025</w:t>
            </w:r>
          </w:p>
          <w:p w:rsidR="006A1F18" w:rsidRPr="00D07EBC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 городскому хозяйству, начальник УЖКХ,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1F18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ходе выполнения   наказов избирателей  данных депутатам Собрания депутатов 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>созыва  за первый квартала 2025 года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организации работы с наказами избирателей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депутатов;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Чебаркульского городского округа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распорядители бюджетных средств по соответствующей МП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 и молодежной политике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3207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  <w:color w:val="FF0000"/>
              </w:rPr>
              <w:t xml:space="preserve">Отчёт о результатах работы Управления  жилищно-коммунального хозяйства администрации Чебаркульского городского округа за 2024 год,  исполнение муниципальных программ, планы, перспективы на 2025 год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</w:p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хозяйству; начальник УЖКХ,</w:t>
            </w:r>
          </w:p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207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Pr="006A1F18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A1F18">
              <w:rPr>
                <w:rFonts w:ascii="Times New Roman" w:hAnsi="Times New Roman" w:cs="Times New Roman"/>
                <w:b/>
              </w:rPr>
              <w:t>Май</w:t>
            </w:r>
          </w:p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A1F18">
              <w:rPr>
                <w:rFonts w:ascii="Times New Roman" w:hAnsi="Times New Roman" w:cs="Times New Roman"/>
                <w:b/>
              </w:rPr>
              <w:t>06.05.2025г</w:t>
            </w:r>
            <w:r w:rsidRPr="00D96155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отчета по исполнению бюджета муниципального образования «Чебаркульский городской округ» за 2024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Чебаркульского городского округа,</w:t>
            </w:r>
          </w:p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о бюджетном процессе муниципального образования «Чебаркульский городской округ»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городского округа по бюджетному процессу, начальник Финансового управления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ПДК  по бюджетно-финансовой и экономической политике</w:t>
            </w:r>
          </w:p>
        </w:tc>
      </w:tr>
      <w:tr w:rsidR="008D3207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Pr="00E9372E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9372E">
              <w:rPr>
                <w:rFonts w:ascii="Times New Roman" w:hAnsi="Times New Roman" w:cs="Times New Roman"/>
              </w:rPr>
              <w:t xml:space="preserve">О подготовке к </w:t>
            </w:r>
            <w:r>
              <w:rPr>
                <w:rFonts w:ascii="Times New Roman" w:hAnsi="Times New Roman" w:cs="Times New Roman"/>
              </w:rPr>
              <w:t xml:space="preserve">муниципальным </w:t>
            </w:r>
            <w:r w:rsidRPr="00E9372E">
              <w:rPr>
                <w:rFonts w:ascii="Times New Roman" w:hAnsi="Times New Roman" w:cs="Times New Roman"/>
              </w:rPr>
              <w:t>выборам</w:t>
            </w:r>
            <w:r>
              <w:rPr>
                <w:rFonts w:ascii="Times New Roman" w:hAnsi="Times New Roman" w:cs="Times New Roman"/>
              </w:rPr>
              <w:t xml:space="preserve"> в 2025 году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Pr="00E9372E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 w:rsidRPr="00E9372E"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8D3207" w:rsidRPr="00E9372E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 w:rsidRPr="00E9372E"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8D3207" w:rsidRPr="00E9372E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Pr="00E9372E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2E">
              <w:rPr>
                <w:rFonts w:ascii="Times New Roman" w:hAnsi="Times New Roman" w:cs="Times New Roman"/>
              </w:rPr>
              <w:t>Руководитель Т</w:t>
            </w:r>
            <w:r>
              <w:rPr>
                <w:rFonts w:ascii="Times New Roman" w:hAnsi="Times New Roman" w:cs="Times New Roman"/>
              </w:rPr>
              <w:t>ИК</w:t>
            </w:r>
            <w:r w:rsidRPr="00E9372E">
              <w:rPr>
                <w:rFonts w:ascii="Times New Roman" w:hAnsi="Times New Roman" w:cs="Times New Roman"/>
              </w:rPr>
              <w:t>,</w:t>
            </w:r>
          </w:p>
          <w:p w:rsidR="008D3207" w:rsidRPr="00E9372E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9372E">
              <w:rPr>
                <w:rFonts w:ascii="Times New Roman" w:hAnsi="Times New Roman" w:cs="Times New Roman"/>
              </w:rPr>
              <w:t>Управляющий делами администрации;</w:t>
            </w:r>
          </w:p>
          <w:p w:rsidR="008D3207" w:rsidRPr="00E9372E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9372E">
              <w:rPr>
                <w:rFonts w:ascii="Times New Roman" w:hAnsi="Times New Roman" w:cs="Times New Roman"/>
              </w:rPr>
              <w:t>Управляющий делами СД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Pr="00E9372E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9372E">
              <w:rPr>
                <w:rFonts w:ascii="Times New Roman" w:hAnsi="Times New Roman" w:cs="Times New Roman"/>
              </w:rPr>
              <w:t>ПДК по нормотворчеству…</w:t>
            </w:r>
          </w:p>
        </w:tc>
      </w:tr>
      <w:tr w:rsidR="008D3207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P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D3207">
              <w:rPr>
                <w:rFonts w:ascii="Times New Roman" w:hAnsi="Times New Roman" w:cs="Times New Roman"/>
              </w:rPr>
              <w:t>О диспансеризации работающего населения на территории Чебаркульского городского округа в 2025 году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P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 w:rsidRPr="008D3207"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8D3207" w:rsidRP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 w:rsidRPr="008D3207"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8D3207" w:rsidRP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</w:p>
          <w:p w:rsidR="008D3207" w:rsidRP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P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D3207">
              <w:rPr>
                <w:rFonts w:ascii="Times New Roman" w:hAnsi="Times New Roman" w:cs="Times New Roman"/>
              </w:rPr>
              <w:t>Заместитель главы городского округа по социальным вопросам, Главный врач ГБУЗ «Областная больница город Чебаркуль»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Pr="008D3207" w:rsidRDefault="008D3207" w:rsidP="008D32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207">
              <w:rPr>
                <w:rFonts w:ascii="Times New Roman" w:hAnsi="Times New Roman" w:cs="Times New Roman"/>
                <w:sz w:val="20"/>
                <w:szCs w:val="20"/>
              </w:rPr>
              <w:t>ПДК по социальной и молодежной политике</w:t>
            </w:r>
          </w:p>
        </w:tc>
      </w:tr>
      <w:tr w:rsidR="008D3207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деятельности Общественной  молодежной палаты при Собрании депутатов  Чебаркульского </w:t>
            </w:r>
            <w:proofErr w:type="gramStart"/>
            <w:r>
              <w:rPr>
                <w:rFonts w:ascii="Times New Roman" w:hAnsi="Times New Roman" w:cs="Times New Roman"/>
              </w:rPr>
              <w:t>городского</w:t>
            </w:r>
            <w:proofErr w:type="gramEnd"/>
          </w:p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округа за 2024г., планы перспективы на 2025 г.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</w:p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Председатель Собрания депутатов,</w:t>
            </w:r>
          </w:p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Председатель Общественной молодежной палаты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ПДК по социальной и молодежной политике </w:t>
            </w:r>
          </w:p>
        </w:tc>
      </w:tr>
      <w:tr w:rsidR="008D3207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подготовке образовательных учреждений к летней оздоровительной кампании 2025 года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</w:p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городского округа по социальным вопросам, </w:t>
            </w:r>
          </w:p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  образования администрации, начальник Управления культуры администрации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ПДК по социальной и молодежной политике</w:t>
            </w:r>
          </w:p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207" w:rsidTr="00BE5D2A">
        <w:trPr>
          <w:cantSplit/>
          <w:trHeight w:val="76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Pr="006A1F18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</w:rPr>
              <w:t>О мерах, принимаемых администрацией Чебаркульского городского округа по созданию условий для безопасного дорожного движения на территории города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Pr="006A1F18" w:rsidRDefault="008D3207" w:rsidP="008D3207">
            <w:pPr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8D3207" w:rsidRPr="006A1F18" w:rsidRDefault="008D3207" w:rsidP="008D3207">
            <w:pPr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8D3207" w:rsidRPr="006A1F18" w:rsidRDefault="008D3207" w:rsidP="008D3207">
            <w:pPr>
              <w:rPr>
                <w:rFonts w:ascii="Times New Roman" w:hAnsi="Times New Roman" w:cs="Times New Roman"/>
              </w:rPr>
            </w:pPr>
          </w:p>
          <w:p w:rsidR="008D3207" w:rsidRPr="006A1F18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Pr="006A1F18" w:rsidRDefault="008D3207" w:rsidP="008D3207">
            <w:pPr>
              <w:jc w:val="both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</w:rPr>
              <w:t>Заместитель главы городского округа, начальник УЖКХ</w:t>
            </w:r>
          </w:p>
          <w:p w:rsidR="008D3207" w:rsidRPr="006A1F18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Pr="006A1F18" w:rsidRDefault="008D3207" w:rsidP="008D3207">
            <w:pPr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</w:rPr>
              <w:t>ПДК по городскому хозяйству,</w:t>
            </w:r>
          </w:p>
          <w:p w:rsidR="008D3207" w:rsidRPr="006A1F18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</w:rPr>
              <w:t>по нормотворчеству…</w:t>
            </w:r>
          </w:p>
        </w:tc>
      </w:tr>
      <w:tr w:rsidR="008D3207" w:rsidRPr="00D96155" w:rsidTr="00B11E78">
        <w:trPr>
          <w:cantSplit/>
          <w:trHeight w:val="76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Pr="00D96155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A1F18">
              <w:rPr>
                <w:rFonts w:ascii="Times New Roman" w:hAnsi="Times New Roman" w:cs="Times New Roman"/>
                <w:color w:val="FF0000"/>
              </w:rPr>
              <w:t xml:space="preserve">Отчёт о результатах работы Управления  жилищно-коммунального хозяйства администрации Чебаркульского городского округа за 2024 год,  исполнение муниципальных программ, планы, перспективы на 2025 год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</w:p>
          <w:p w:rsidR="008D3207" w:rsidRPr="00D96155" w:rsidRDefault="008D3207" w:rsidP="008D3207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хозяйству; начальник УЖКХ,</w:t>
            </w:r>
          </w:p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D3207" w:rsidRPr="00D96155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8D3207" w:rsidRPr="00D96155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F4666" w:rsidRPr="00D96155" w:rsidTr="00B11E78">
        <w:trPr>
          <w:cantSplit/>
          <w:trHeight w:val="76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ходе выполнения   наказов избирателей  данных депутатам Собрания депутатов </w:t>
            </w:r>
          </w:p>
          <w:p w:rsidR="003F4666" w:rsidRPr="006A1F18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>созыва  за истекший период  2025 года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организации работы с наказами избирателей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Чебаркульского городского округа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распорядители бюджетных средств по соответствующей МП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 и молодежной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D512F0">
        <w:trPr>
          <w:cantSplit/>
          <w:trHeight w:val="76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Pr="00D96155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D96155">
              <w:rPr>
                <w:rFonts w:ascii="Times New Roman" w:hAnsi="Times New Roman" w:cs="Times New Roman"/>
                <w:b/>
                <w:color w:val="FF0000"/>
              </w:rPr>
              <w:t xml:space="preserve">Июнь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6155">
              <w:rPr>
                <w:rFonts w:ascii="Times New Roman" w:hAnsi="Times New Roman" w:cs="Times New Roman"/>
                <w:b/>
                <w:color w:val="FF000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  <w:r w:rsidRPr="00D96155">
              <w:rPr>
                <w:rFonts w:ascii="Times New Roman" w:hAnsi="Times New Roman" w:cs="Times New Roman"/>
                <w:b/>
                <w:color w:val="FF0000"/>
              </w:rPr>
              <w:t>.06.202</w:t>
            </w: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D96155">
              <w:rPr>
                <w:rFonts w:ascii="Times New Roman" w:hAnsi="Times New Roman" w:cs="Times New Roman"/>
                <w:b/>
                <w:color w:val="FF0000"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512F0">
              <w:rPr>
                <w:rFonts w:ascii="Times New Roman" w:hAnsi="Times New Roman" w:cs="Times New Roman"/>
                <w:b/>
              </w:rPr>
              <w:t xml:space="preserve">О назначении выборов депутатов Собрания депутатов Чебаркульского городского округа </w:t>
            </w:r>
            <w:r w:rsidRPr="00D512F0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D512F0">
              <w:rPr>
                <w:rFonts w:ascii="Times New Roman" w:hAnsi="Times New Roman" w:cs="Times New Roman"/>
                <w:b/>
              </w:rPr>
              <w:t xml:space="preserve"> созыва</w:t>
            </w:r>
          </w:p>
          <w:p w:rsidR="003F4666" w:rsidRPr="00D512F0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/2025-2030 г.г./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П.7. ст.10 Федерального закона «Об основных гарантиях избирательных прав  и права на участие  в референдуме граждан Российской Федерации»  от  12.06.2002г. № 67-ФЗ; 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Чебаркульского  городского округа,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депутатов Чебаркульского городского округа,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и Председатель Собрания депутатов Чебаркульского городского округа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 и молодежной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D512F0">
        <w:trPr>
          <w:cantSplit/>
          <w:trHeight w:val="76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D96155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D512F0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 плане работы Собрания депутатов Чебаркульского городского округа на   третий квартал 2025 года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делами Собрания депутатов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 и молодежной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B11E78">
        <w:trPr>
          <w:cantSplit/>
          <w:trHeight w:val="76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мероприятиях по подготовке образовательных учреждений к новому 2025-2026  учебному году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социальным вопросам, начальник Управления образования администрации, начальник Управления культуры администрации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ПДК по социальной и молодежной политике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66" w:rsidTr="00B11E78">
        <w:trPr>
          <w:cantSplit/>
          <w:trHeight w:val="76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мероприятиях по подготовке жилищного фонда к эксплуатации в отопительный период 2025-2026  г.г., в том числе  за счет тарифа на содержание и ремонт общего имущества многоквартирных домов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городского округа по городскому хозяйству, начальник УЖКХ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мерах, принимаемых администрацией Чебаркульского городского округа по созданию условий для безопасного дорожного движения на территории города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хозяйству, начальник УЖКХ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236BD3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 xml:space="preserve">Отчёт о результатах работы Управления  жилищно-коммунального хозяйства администрации Чебаркульского городского округа за второй квартал  2025 год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 xml:space="preserve">Устав муниципального образования «Чебаркульский городской округ», </w:t>
            </w: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>Регламент Собрания депутатов</w:t>
            </w: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хозяйству; начальник УЖКХ,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236BD3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>Отчёт о результатах работы заместителя главы по городскому хозяйству за первое полугодие 2025 года</w:t>
            </w:r>
            <w:r w:rsidR="0047688E" w:rsidRPr="00236BD3">
              <w:rPr>
                <w:rFonts w:ascii="Times New Roman" w:hAnsi="Times New Roman" w:cs="Times New Roman"/>
                <w:color w:val="000000" w:themeColor="text1"/>
              </w:rPr>
              <w:t xml:space="preserve"> (за истекший период времени)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 xml:space="preserve">Устав муниципального образования «Чебаркульский городской округ», </w:t>
            </w: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>Регламент Собрания депутатов</w:t>
            </w: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хозяйству; начальник УЖКХ,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236BD3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>Отчёт о результатах работы заместителя главы по социальным вопросам  за первое полугодие2025 года</w:t>
            </w:r>
            <w:r w:rsidR="0047688E" w:rsidRPr="00236BD3">
              <w:rPr>
                <w:rFonts w:ascii="Times New Roman" w:hAnsi="Times New Roman" w:cs="Times New Roman"/>
                <w:color w:val="000000" w:themeColor="text1"/>
              </w:rPr>
              <w:t xml:space="preserve"> (за истекший период времени)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 xml:space="preserve">Устав муниципального образования «Чебаркульский городской округ», </w:t>
            </w: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>Регламент Собрания депутатов</w:t>
            </w: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социальной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236BD3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>Отчёт о результатах работы заместителя главы по имущественным и земельным правоотношениям, начальника УМС администрации за первое полугодие 2025 года</w:t>
            </w:r>
            <w:r w:rsidR="0047688E" w:rsidRPr="00236BD3">
              <w:rPr>
                <w:rFonts w:ascii="Times New Roman" w:hAnsi="Times New Roman" w:cs="Times New Roman"/>
                <w:color w:val="000000" w:themeColor="text1"/>
              </w:rPr>
              <w:t xml:space="preserve"> (за истекший период времени)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 xml:space="preserve">Устав муниципального образования «Чебаркульский городской округ», </w:t>
            </w: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>Регламент Собрания депутатов</w:t>
            </w: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городского округа по имущественным и земельным правоотношениям, начальник УМС администрации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Июль 2025г.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236BD3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>Депутатские каникулы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6A1F18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A1F18">
              <w:rPr>
                <w:rFonts w:ascii="Times New Roman" w:hAnsi="Times New Roman" w:cs="Times New Roman"/>
                <w:b/>
              </w:rPr>
              <w:t>Август</w:t>
            </w:r>
          </w:p>
          <w:p w:rsidR="003F4666" w:rsidRPr="003C268A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A1F18">
              <w:rPr>
                <w:rFonts w:ascii="Times New Roman" w:hAnsi="Times New Roman" w:cs="Times New Roman"/>
                <w:b/>
              </w:rPr>
              <w:t>05.08.2025г.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результатах  работы администрации в реализации национальных проектов на территории Чебаркульского городского округа за первое полугодие 2025 года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«Чебаркульский  городской округ»,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работы Собрания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главы по соответствующим направлениям деятельности,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Начальники отделов, управлений по соответствующему направлению деятельности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выполнении  наказов избирателей за второй квартал 2025 года, данных депутатам Собрания депутатов 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созыва 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деятельности администрации по созданию  условий  для развития туризма  на территории Чебаркульского городского  округа: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несезонный вид туризма (экскурсионно-познавательный, оздоровительный);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-сезонный туризм;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спортивный туризм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социальным вопросам,  начальники  отраслевых органов  администрации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B90EBA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EBA">
              <w:rPr>
                <w:rFonts w:ascii="Times New Roman" w:hAnsi="Times New Roman" w:cs="Times New Roman"/>
                <w:sz w:val="18"/>
                <w:szCs w:val="18"/>
              </w:rPr>
              <w:t>ПДК по экологии, природопользованию и туризму</w:t>
            </w: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Pr="006A1F18" w:rsidRDefault="003F4666" w:rsidP="003F46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</w:rPr>
              <w:t>О создании условий для организации досуга и обеспечения жителей городского округа услугами организаций культуры</w:t>
            </w:r>
          </w:p>
          <w:p w:rsidR="003F4666" w:rsidRPr="006A1F18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</w:rPr>
              <w:t>Чебаркульского городского округа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6A1F18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Pr="006A1F18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Pr="006A1F18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Pr="006A1F18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Pr="006A1F18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</w:rPr>
              <w:t>заместитель главы городского округа по социальным вопросам,  начальник Управления культуры администрации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6A1F18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1F18">
              <w:rPr>
                <w:rFonts w:ascii="Times New Roman" w:hAnsi="Times New Roman" w:cs="Times New Roman"/>
                <w:sz w:val="16"/>
                <w:szCs w:val="16"/>
              </w:rPr>
              <w:t>ПДК по социальной и молодежной политике</w:t>
            </w:r>
          </w:p>
          <w:p w:rsidR="003F4666" w:rsidRPr="006A1F18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66" w:rsidTr="0057296C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 xml:space="preserve">Отчёт о результатах работы Управления  жилищно-коммунального хозяйства администрации Чебаркульского городского округа за второй квартал  2025 год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хозяйству; начальник УЖКХ,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6A1F18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A1F18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  <w:b/>
              </w:rPr>
              <w:t>02.09.2025г</w:t>
            </w:r>
            <w:r w:rsidRPr="001C2EE1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готовности образовательных учреждений к новому 2025-2026  учебному году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социальным вопросам,  начальник УО администрации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политике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выполнении наказов избирателей за истекший период времени 2025 года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по социальным вопросам, начальник Управлений образования  администрации; начальник Управления культуры администрации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ПДК по социальной и молодежной политике</w:t>
            </w: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готовности жилищно-коммунального хозяйства к работе в зимний период 2025-2026 годов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хозяйству,  начальник УЖКХ администрации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296C">
              <w:rPr>
                <w:rFonts w:ascii="Times New Roman" w:hAnsi="Times New Roman" w:cs="Times New Roman"/>
              </w:rPr>
              <w:t>О капитальном ремонте многоквартирных домов в Чебаркульском городском округе (итоги, объемы, планы)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57296C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 w:rsidRPr="0057296C"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Pr="0057296C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 w:rsidRPr="0057296C"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Pr="0057296C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296C"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хозяйству, начальник УЖКХ</w:t>
            </w:r>
          </w:p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57296C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 w:rsidRPr="0057296C">
              <w:rPr>
                <w:rFonts w:ascii="Times New Roman" w:hAnsi="Times New Roman" w:cs="Times New Roman"/>
              </w:rPr>
              <w:t>ПДК по вопросам градостроительства землепользования  и городского хозяйства</w:t>
            </w: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плане работы Собрания депутатов Чебаркульского городского округа на  четвертый квартал 2025 года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делами Собрания депутатов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молодежной политике, физической культуре и спорту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 xml:space="preserve">Отчёт о результатах работы Управления  жилищно-коммунального хозяйства администрации Чебаркульского городского округа за третий квартал  2025 год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хозяйству; начальник УЖКХ,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7296C">
              <w:rPr>
                <w:rFonts w:ascii="Times New Roman" w:hAnsi="Times New Roman" w:cs="Times New Roman"/>
                <w:b/>
              </w:rPr>
              <w:t>Октябрь 07.10.2025г.</w:t>
            </w:r>
          </w:p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7296C">
              <w:rPr>
                <w:rFonts w:ascii="Times New Roman" w:hAnsi="Times New Roman" w:cs="Times New Roman"/>
                <w:b/>
                <w:lang w:val="en-US"/>
              </w:rPr>
              <w:t xml:space="preserve">VII </w:t>
            </w:r>
            <w:r w:rsidRPr="0057296C">
              <w:rPr>
                <w:rFonts w:ascii="Times New Roman" w:hAnsi="Times New Roman" w:cs="Times New Roman"/>
                <w:b/>
              </w:rPr>
              <w:t>созыв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7296C">
              <w:rPr>
                <w:rFonts w:ascii="Times New Roman" w:hAnsi="Times New Roman" w:cs="Times New Roman"/>
                <w:b/>
              </w:rPr>
              <w:t xml:space="preserve">Формирование депутатского корпуса </w:t>
            </w:r>
            <w:r w:rsidRPr="0057296C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57296C">
              <w:rPr>
                <w:rFonts w:ascii="Times New Roman" w:hAnsi="Times New Roman" w:cs="Times New Roman"/>
                <w:b/>
              </w:rPr>
              <w:t xml:space="preserve"> созыва:</w:t>
            </w:r>
          </w:p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  <w:r w:rsidRPr="0057296C">
              <w:rPr>
                <w:rFonts w:ascii="Times New Roman" w:hAnsi="Times New Roman" w:cs="Times New Roman"/>
              </w:rPr>
              <w:t>об избрании мандатной комиссии;</w:t>
            </w:r>
          </w:p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296C">
              <w:rPr>
                <w:rFonts w:ascii="Times New Roman" w:hAnsi="Times New Roman" w:cs="Times New Roman"/>
              </w:rPr>
              <w:t>- об избрании председателя Собрания депутатов;</w:t>
            </w:r>
          </w:p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296C">
              <w:rPr>
                <w:rFonts w:ascii="Times New Roman" w:hAnsi="Times New Roman" w:cs="Times New Roman"/>
              </w:rPr>
              <w:t>- о формировании и утверждении   состава постоянных депутатских комиссий;</w:t>
            </w:r>
          </w:p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296C">
              <w:rPr>
                <w:rFonts w:ascii="Times New Roman" w:hAnsi="Times New Roman" w:cs="Times New Roman"/>
              </w:rPr>
              <w:t xml:space="preserve">- иные организационные вопросы, регулирующие деятельность представительного органа </w:t>
            </w:r>
          </w:p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F056A5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 w:rsidRPr="00F056A5"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</w:t>
            </w:r>
          </w:p>
          <w:p w:rsidR="003F4666" w:rsidRPr="00F056A5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Pr="00F056A5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56A5">
              <w:rPr>
                <w:rFonts w:ascii="Times New Roman" w:hAnsi="Times New Roman" w:cs="Times New Roman"/>
              </w:rPr>
              <w:t>Управляющий делами Собрания депутатов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7296C">
              <w:rPr>
                <w:rFonts w:ascii="Times New Roman" w:hAnsi="Times New Roman" w:cs="Times New Roman"/>
                <w:b/>
              </w:rPr>
              <w:t>Ноябрь</w:t>
            </w:r>
          </w:p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7296C">
              <w:rPr>
                <w:rFonts w:ascii="Times New Roman" w:hAnsi="Times New Roman" w:cs="Times New Roman"/>
                <w:b/>
              </w:rPr>
              <w:t>05.11.2025г.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7296C">
              <w:rPr>
                <w:rFonts w:ascii="Times New Roman" w:hAnsi="Times New Roman" w:cs="Times New Roman"/>
                <w:b/>
              </w:rPr>
              <w:t>/среда/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прогнозного плана (программы) приватизации имущества, находящегося в муниципальной собственности Чебаркульского городского округа на 2026 год и плановый период 2027-2028 г.г.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округ», Регламент Собрания депутатов,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Постоянная депутатская комиссия по бюджетно-финансовой и экономической политике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имущественным и земельным правоотношениям,  начальник УМС администрации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ПДК  по бюджетно-финансовой и экономической политике</w:t>
            </w: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проведении публичных слушаний по проекту решения Собрания депутатов «О бюджете Чебаркульского городского округа   на 2026 год и плановый период 2027-2028 годы» 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о бюджетном процессе муниципального образования «Чебаркульский городской округ»  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городского округа по бюджетному процессу, начальник Финансового управления, управляющий делами Собрания депутатов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ПДК по бюджетно-финансовой и экономической политике</w:t>
            </w: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итогах деятельности Управления социальной защиты населения Чебаркульского городского округа за истекший период  2025 года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округ», Регламент Собрания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социальным вопросам; начальник Управления социальной защиты населения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ПДК по социальной  и молодежной политике</w:t>
            </w:r>
          </w:p>
        </w:tc>
      </w:tr>
      <w:tr w:rsidR="003F4666" w:rsidTr="001C2EE1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7296C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96C">
              <w:rPr>
                <w:rFonts w:ascii="Times New Roman" w:hAnsi="Times New Roman" w:cs="Times New Roman"/>
                <w:b/>
                <w:sz w:val="20"/>
                <w:szCs w:val="20"/>
              </w:rPr>
              <w:t>02.12.2025г.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D02643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2643">
              <w:rPr>
                <w:rFonts w:ascii="Times New Roman" w:hAnsi="Times New Roman" w:cs="Times New Roman"/>
                <w:color w:val="000000" w:themeColor="text1"/>
              </w:rPr>
              <w:t>Отчёт о результатах работы Управления  жилищно-к</w:t>
            </w:r>
            <w:bookmarkStart w:id="0" w:name="_GoBack"/>
            <w:bookmarkEnd w:id="0"/>
            <w:r w:rsidRPr="00D02643">
              <w:rPr>
                <w:rFonts w:ascii="Times New Roman" w:hAnsi="Times New Roman" w:cs="Times New Roman"/>
                <w:color w:val="000000" w:themeColor="text1"/>
              </w:rPr>
              <w:t>оммунального хозяйства администрации Чебаркульского городского округа за четвертый квартал  2025 год (истекший период)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хозяйству; начальник УЖКХ,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F4666" w:rsidTr="00B11E78">
        <w:trPr>
          <w:cantSplit/>
          <w:trHeight w:val="196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296C">
              <w:rPr>
                <w:rFonts w:ascii="Times New Roman" w:hAnsi="Times New Roman" w:cs="Times New Roman"/>
              </w:rPr>
              <w:t>О плане работы Собрания депутатов Чебаркульского городского округа на   2026 год и первый квартал 2026 года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 Собрания 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делами Собрания депутатов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городскому хозяйству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 и молодежной политике…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 и туризму градостроительству и землепользованию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молодежной политике, физической культуре и спорту</w:t>
            </w:r>
          </w:p>
        </w:tc>
      </w:tr>
      <w:tr w:rsidR="003F4666" w:rsidTr="00B11E78">
        <w:trPr>
          <w:cantSplit/>
          <w:trHeight w:val="196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1C2EE1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результатах  работы администрации в реализации национальных проектов на территории Чебаркульского городского округа за истекший период 2025 года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«Чебаркульский  городской округ»,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работы Собрания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главы по соответствующим направлениям деятельности,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Начальники отделов, управлений по соответствующему направлению деятельности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B11E78">
        <w:trPr>
          <w:cantSplit/>
          <w:trHeight w:val="196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1C2EE1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выполнении наказов избирателей за истекший период времени 2025 года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по социальным вопросам, начальник Управлений образования  администрации; начальник Управления культуры администрации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ПДК по социальной и молодежной политике</w:t>
            </w:r>
          </w:p>
        </w:tc>
      </w:tr>
      <w:tr w:rsidR="003F4666" w:rsidTr="00B11E78">
        <w:trPr>
          <w:cantSplit/>
          <w:trHeight w:val="196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  <w:p w:rsidR="003F4666" w:rsidRPr="00145EEE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EEE">
              <w:rPr>
                <w:rFonts w:ascii="Times New Roman" w:hAnsi="Times New Roman" w:cs="Times New Roman"/>
                <w:b/>
                <w:sz w:val="18"/>
                <w:szCs w:val="18"/>
              </w:rPr>
              <w:t>/внеочередное/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принятии бюджета Чебаркульского городского округа на 2026 год и плановый период 2027-2028 г.г.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округ»,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 процессе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образования «Чебаркульский городской округ»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бюджетному процессу, начальник Финансового управления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ПДК по бюджетно-финансовой и экономической политике</w:t>
            </w:r>
          </w:p>
        </w:tc>
      </w:tr>
      <w:tr w:rsidR="003F4666" w:rsidTr="00B11E78">
        <w:trPr>
          <w:cantSplit/>
          <w:trHeight w:val="211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  <w:p w:rsidR="003F4666" w:rsidRPr="00145EEE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EEE">
              <w:rPr>
                <w:rFonts w:ascii="Times New Roman" w:hAnsi="Times New Roman" w:cs="Times New Roman"/>
                <w:b/>
                <w:sz w:val="18"/>
                <w:szCs w:val="18"/>
              </w:rPr>
              <w:t>/внеочередное/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в бюджет Чебаркульского городского округа на 2025 год и плановый период 2026-2027 г.г.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округ»,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 процессе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образования «Чебаркульский городской округ»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бюджетному процессу, начальник Финансового управления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ПДК по бюджетно-финансовой и экономической политике</w:t>
            </w: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нормативных правовых  актов Чебаркульского городского округа, внесение изменений и дополнений в нормативные правовые акты Чебаркульского городского округа, с целью приведения в соответствие с изменениями в федеральное и региональное  законодательство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округ»,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 процессе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«Чебаркульский городской округ»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Чебаркульского городского округа, Председатель Собрания депутатов;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Прокурор,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Контрольно-счетный комитет Чебаркульского городского округа; Отраслевые органы администрации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Юридического отдела администрации;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Собрания депутатов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награждении Почетной грамотой и Благодарственным письмом Главы и Собрания депутатов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награждении Почетной грамотой и Благодарственным письмом Главы и Собрания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Чебаркульского городского округа, Председатель Собрания депутатов;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бюджетному процессу, начальник финансового управления;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администрации;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Собрания депутатов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и молодежной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666" w:rsidTr="00B11E78">
        <w:trPr>
          <w:cantSplit/>
          <w:trHeight w:val="153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по мере необходимости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и дополнений  в Устав МО «Чебаркульский городской округ»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«Об общих принципах организации местного самоуправления» от 06.10.2006 г. №131-ФЗ;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округ», Регламент Собрания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Юридического отдела администрации;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Собрания депутатов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городскому хозяйству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 и молодежной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 и туризму градостроительству и землепользованию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мере поступления предложений и ходатайств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награждении медалью «За заслуги перед городом Чебаркулем» второй и первой степени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«О медали за заслуги перед городом  Чебаркулем»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Чебаркульского городского округа, Председатель Собрания депутатов;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бюджетному процессу, начальник финансового управления;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администрации;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Собрания депутатов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ПДК по социальной и молодежной политике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B11E78">
        <w:trPr>
          <w:cantSplit/>
          <w:trHeight w:val="992"/>
        </w:trPr>
        <w:tc>
          <w:tcPr>
            <w:tcW w:w="15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tabs>
                <w:tab w:val="left" w:pos="8955"/>
                <w:tab w:val="left" w:pos="92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3F4666" w:rsidRDefault="003F4666" w:rsidP="003F4666">
            <w:pPr>
              <w:tabs>
                <w:tab w:val="left" w:pos="8955"/>
                <w:tab w:val="left" w:pos="92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Организационные  мероприятия: </w:t>
            </w:r>
          </w:p>
          <w:p w:rsidR="003F4666" w:rsidRDefault="003F4666" w:rsidP="003F4666">
            <w:pPr>
              <w:tabs>
                <w:tab w:val="left" w:pos="8955"/>
                <w:tab w:val="left" w:pos="92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3F4666" w:rsidTr="00B11E78">
        <w:trPr>
          <w:cantSplit/>
          <w:trHeight w:val="6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tabs>
                <w:tab w:val="left" w:pos="2780"/>
                <w:tab w:val="left" w:pos="11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 за подготовку</w:t>
            </w:r>
          </w:p>
        </w:tc>
      </w:tr>
      <w:tr w:rsidR="003F4666" w:rsidTr="00B11E78">
        <w:trPr>
          <w:cantSplit/>
          <w:trHeight w:val="8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заседаний Собрания депутатов и постоянных депутатских комиссий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tabs>
                <w:tab w:val="left" w:pos="2780"/>
                <w:tab w:val="left" w:pos="1158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управляющий делами, председатели постоянных депутатских комиссий</w:t>
            </w:r>
          </w:p>
        </w:tc>
      </w:tr>
      <w:tr w:rsidR="003F4666" w:rsidTr="00B11E78">
        <w:trPr>
          <w:cantSplit/>
          <w:trHeight w:val="8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заседаний межведомственной комиссии по награждению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tabs>
                <w:tab w:val="left" w:pos="2780"/>
                <w:tab w:val="left" w:pos="1158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управляющий делами</w:t>
            </w:r>
          </w:p>
        </w:tc>
      </w:tr>
      <w:tr w:rsidR="003F4666" w:rsidTr="00B11E78">
        <w:trPr>
          <w:cantSplit/>
          <w:trHeight w:val="8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 выполнением решений Собрания депутатов и постоянных депутатских комиссий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депутатов; председатели постоянных депутатских комиссий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делами,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66" w:rsidTr="00B11E78">
        <w:trPr>
          <w:cantSplit/>
          <w:trHeight w:val="1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населения о принятых решениях Собрания депутатов и постоянных депутатских комиссий.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Собрания депутатов, председатели постоянных депутатских комиссий.</w:t>
            </w:r>
          </w:p>
        </w:tc>
      </w:tr>
      <w:tr w:rsidR="003F4666" w:rsidTr="00B11E78">
        <w:trPr>
          <w:cantSplit/>
          <w:trHeight w:val="8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сайтом, размещение материалов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 Собрания депутатов</w:t>
            </w:r>
          </w:p>
        </w:tc>
      </w:tr>
      <w:tr w:rsidR="003F4666" w:rsidTr="00B11E78">
        <w:trPr>
          <w:cantSplit/>
          <w:trHeight w:val="8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в Правительство Челябинской области, Прокуратуру города Чебаркуля реестра и копий нормативных правовых актов, принимаемых Собранием депутатов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 Собрания депутатов</w:t>
            </w:r>
          </w:p>
        </w:tc>
      </w:tr>
      <w:tr w:rsidR="003F4666" w:rsidTr="00B11E78">
        <w:trPr>
          <w:cantSplit/>
          <w:trHeight w:val="8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депутатами  о результатах своей деятельности в округах через средства массовой информации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управляющий делами Собрания депутатов</w:t>
            </w:r>
          </w:p>
        </w:tc>
      </w:tr>
      <w:tr w:rsidR="003F4666" w:rsidTr="00B11E78">
        <w:trPr>
          <w:cantSplit/>
          <w:trHeight w:val="8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встреч депутатов с участковыми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ПДК по нормотворчеству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3F4666" w:rsidTr="00B11E78">
        <w:trPr>
          <w:cantSplit/>
          <w:trHeight w:val="7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Проведение: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населения в избирательных округах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вторник каждого месяца /по отдельному графику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Депутаты, управляющий делами Собрания депутатов</w:t>
            </w:r>
          </w:p>
        </w:tc>
      </w:tr>
      <w:tr w:rsidR="003F4666" w:rsidTr="00B11E78">
        <w:trPr>
          <w:cantSplit/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Учёбы депутатов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отдельному плану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управляющий делами Собрания депутатов</w:t>
            </w:r>
          </w:p>
        </w:tc>
      </w:tr>
      <w:tr w:rsidR="003F4666" w:rsidTr="00B11E78">
        <w:trPr>
          <w:cantSplit/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  депутатов перед избирателями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июнь, декабрь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</w:tc>
      </w:tr>
      <w:tr w:rsidR="003F4666" w:rsidTr="00B11E78">
        <w:trPr>
          <w:cantSplit/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депутатов с избирателями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 управляющий делами Собрания депутатов, депутаты</w:t>
            </w:r>
          </w:p>
        </w:tc>
      </w:tr>
      <w:tr w:rsidR="003F4666" w:rsidTr="00B11E78">
        <w:trPr>
          <w:cantSplit/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6.5. 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 депутатов на объекты городского хозяйства и объекты социальной сферы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 управляющий делами Собрания депутатов</w:t>
            </w:r>
          </w:p>
        </w:tc>
      </w:tr>
      <w:tr w:rsidR="003F4666" w:rsidTr="00B11E78">
        <w:trPr>
          <w:cantSplit/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6.6. 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Публичные слушания по отдельным проектам решений Собрания депутатов, в том числе: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 утверждении отчета по исполнению бюджета Чебаркульского городского округа   за  2025 год»,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принятии бюджета Чебаркульского городского округа на 2026 и плановый период 2027-2028г.г.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 (по мере необходимости)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 управляющий делами Собрания депутатов,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городского округа по бюджетному процессу, начальник Финансового управления </w:t>
            </w:r>
          </w:p>
        </w:tc>
      </w:tr>
      <w:tr w:rsidR="003F4666" w:rsidTr="00B11E78">
        <w:trPr>
          <w:cantSplit/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Подготовка: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-предложений  в план работы Собрания депутатов на 2026 год;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предложений и вопросов для рассмотрения на постоянных депутатских комиссиях и заседаниях Собрания депутатов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-письменный отчет о результатах деятельности постоянных депутатских комиссий за 2025 год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18.09.2025 года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18.12.2025 года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Депутаты,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Глава городского округа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постоянных депутатских комиссий.</w:t>
            </w:r>
          </w:p>
        </w:tc>
      </w:tr>
      <w:tr w:rsidR="003F4666" w:rsidTr="00B11E78">
        <w:trPr>
          <w:cantSplit/>
          <w:trHeight w:val="31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Участие: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мероприятиях, посвященных государственным праздникам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празднование  9 Мая-80 </w:t>
            </w:r>
            <w:proofErr w:type="spellStart"/>
            <w:r>
              <w:rPr>
                <w:rFonts w:ascii="Times New Roman" w:hAnsi="Times New Roman" w:cs="Times New Roman"/>
              </w:rPr>
              <w:t>тилетие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со  Дня Великой Победы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городских праздниках: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-день города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субботниках по благоустройству и озеленению города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</w:tc>
      </w:tr>
    </w:tbl>
    <w:p w:rsidR="00204E6A" w:rsidRDefault="00204E6A" w:rsidP="00204E6A">
      <w:pPr>
        <w:spacing w:after="0"/>
        <w:rPr>
          <w:rFonts w:ascii="Times New Roman" w:hAnsi="Times New Roman" w:cs="Times New Roman"/>
        </w:rPr>
      </w:pPr>
    </w:p>
    <w:p w:rsidR="00204E6A" w:rsidRDefault="00204E6A" w:rsidP="00204E6A">
      <w:pPr>
        <w:spacing w:after="0"/>
        <w:rPr>
          <w:rFonts w:ascii="Times New Roman" w:hAnsi="Times New Roman" w:cs="Times New Roman"/>
        </w:rPr>
      </w:pPr>
    </w:p>
    <w:p w:rsidR="00204E6A" w:rsidRDefault="00204E6A" w:rsidP="00204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Собрания депутатов</w:t>
      </w:r>
    </w:p>
    <w:p w:rsidR="00204E6A" w:rsidRDefault="00204E6A" w:rsidP="00204E6A">
      <w:pPr>
        <w:spacing w:after="0"/>
        <w:rPr>
          <w:b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Чебаркульского 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Н.Б. Якупова</w:t>
      </w:r>
    </w:p>
    <w:p w:rsidR="009C5473" w:rsidRDefault="009C5473" w:rsidP="00204E6A">
      <w:pPr>
        <w:pStyle w:val="a7"/>
        <w:tabs>
          <w:tab w:val="left" w:pos="10240"/>
        </w:tabs>
        <w:jc w:val="right"/>
        <w:rPr>
          <w:b w:val="0"/>
          <w:i w:val="0"/>
        </w:rPr>
        <w:sectPr w:rsidR="009C5473" w:rsidSect="00B11E78">
          <w:footerReference w:type="default" r:id="rId7"/>
          <w:pgSz w:w="16838" w:h="11906" w:orient="landscape"/>
          <w:pgMar w:top="567" w:right="567" w:bottom="567" w:left="567" w:header="0" w:footer="6" w:gutter="0"/>
          <w:cols w:space="708"/>
          <w:noEndnote/>
          <w:docGrid w:linePitch="360"/>
        </w:sectPr>
      </w:pPr>
    </w:p>
    <w:p w:rsidR="00D77F8B" w:rsidRDefault="00D77F8B" w:rsidP="00D77F8B">
      <w:pPr>
        <w:pStyle w:val="a7"/>
        <w:tabs>
          <w:tab w:val="left" w:pos="10240"/>
        </w:tabs>
        <w:jc w:val="right"/>
        <w:rPr>
          <w:b w:val="0"/>
          <w:i w:val="0"/>
        </w:rPr>
      </w:pPr>
      <w:r>
        <w:rPr>
          <w:b w:val="0"/>
          <w:i w:val="0"/>
        </w:rPr>
        <w:lastRenderedPageBreak/>
        <w:t>Приложение 2</w:t>
      </w:r>
    </w:p>
    <w:p w:rsidR="00D77F8B" w:rsidRDefault="00D77F8B" w:rsidP="00D77F8B">
      <w:pPr>
        <w:pStyle w:val="a7"/>
        <w:tabs>
          <w:tab w:val="left" w:pos="10240"/>
        </w:tabs>
        <w:jc w:val="right"/>
        <w:rPr>
          <w:b w:val="0"/>
          <w:i w:val="0"/>
        </w:rPr>
      </w:pPr>
      <w:r>
        <w:rPr>
          <w:b w:val="0"/>
          <w:i w:val="0"/>
        </w:rPr>
        <w:t xml:space="preserve">к решению Собрания депутатов </w:t>
      </w:r>
    </w:p>
    <w:p w:rsidR="00D77F8B" w:rsidRDefault="00D77F8B" w:rsidP="00D77F8B">
      <w:pPr>
        <w:pStyle w:val="a7"/>
        <w:tabs>
          <w:tab w:val="left" w:pos="10240"/>
        </w:tabs>
        <w:jc w:val="right"/>
        <w:rPr>
          <w:b w:val="0"/>
          <w:i w:val="0"/>
        </w:rPr>
      </w:pPr>
      <w:r>
        <w:rPr>
          <w:b w:val="0"/>
          <w:i w:val="0"/>
        </w:rPr>
        <w:t xml:space="preserve">Чебаркульского  городского округа </w:t>
      </w:r>
    </w:p>
    <w:p w:rsidR="00D77F8B" w:rsidRDefault="00D77F8B" w:rsidP="00D77F8B">
      <w:pPr>
        <w:pStyle w:val="a7"/>
        <w:jc w:val="right"/>
        <w:rPr>
          <w:b w:val="0"/>
          <w:i w:val="0"/>
        </w:rPr>
      </w:pP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>от  «03 » декабря    2024 г.  №  787/497</w:t>
      </w:r>
    </w:p>
    <w:p w:rsidR="00D77F8B" w:rsidRDefault="00D77F8B" w:rsidP="00D77F8B">
      <w:pPr>
        <w:pStyle w:val="a7"/>
        <w:jc w:val="right"/>
        <w:rPr>
          <w:b w:val="0"/>
          <w:i w:val="0"/>
        </w:rPr>
      </w:pPr>
    </w:p>
    <w:p w:rsidR="00D77F8B" w:rsidRDefault="00D77F8B" w:rsidP="00D77F8B">
      <w:pPr>
        <w:pStyle w:val="a7"/>
      </w:pPr>
      <w:r>
        <w:t>ПЛАН  РАБОТЫ</w:t>
      </w:r>
    </w:p>
    <w:p w:rsidR="00D77F8B" w:rsidRDefault="00D77F8B" w:rsidP="00D77F8B">
      <w:pPr>
        <w:pStyle w:val="a7"/>
      </w:pPr>
      <w:r>
        <w:t>НА  ПЕРВЫЙ  КВАРТАЛ  2025 ГОДА</w:t>
      </w:r>
    </w:p>
    <w:p w:rsidR="00D77F8B" w:rsidRDefault="00D77F8B" w:rsidP="00D77F8B">
      <w:pPr>
        <w:pStyle w:val="a7"/>
        <w:rPr>
          <w:bCs w:val="0"/>
          <w:iCs w:val="0"/>
        </w:rPr>
      </w:pPr>
      <w:r>
        <w:t xml:space="preserve">СОБРАНИЯ  ДЕПУТАТОВ ЧЕБАРКУЛЬСКОГО ГОРОДСКОГО ОКРУГА  </w:t>
      </w:r>
      <w:r>
        <w:rPr>
          <w:lang w:val="en-US"/>
        </w:rPr>
        <w:t>VI</w:t>
      </w:r>
      <w:r>
        <w:t xml:space="preserve">  СОЗЫВА    НА    </w:t>
      </w:r>
      <w:r>
        <w:rPr>
          <w:bCs w:val="0"/>
          <w:iCs w:val="0"/>
          <w:sz w:val="28"/>
          <w:szCs w:val="28"/>
        </w:rPr>
        <w:t>2025 год</w:t>
      </w:r>
    </w:p>
    <w:tbl>
      <w:tblPr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9"/>
        <w:gridCol w:w="4439"/>
        <w:gridCol w:w="3839"/>
        <w:gridCol w:w="2999"/>
        <w:gridCol w:w="2759"/>
      </w:tblGrid>
      <w:tr w:rsidR="00D77F8B" w:rsidTr="00D77F8B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Основание, инициатива о включении в повестку дня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подразделения, осуществляющего подготовку (руководитель) и вносящего проект в Собрание депутатов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Постоянная депутатская комиссия (ПДК) Собрания, ответственная за предварительное рассмотрение</w:t>
            </w:r>
          </w:p>
        </w:tc>
      </w:tr>
      <w:tr w:rsidR="00D77F8B" w:rsidTr="00D77F8B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77F8B" w:rsidTr="00D77F8B">
        <w:trPr>
          <w:cantSplit/>
          <w:trHeight w:val="619"/>
        </w:trPr>
        <w:tc>
          <w:tcPr>
            <w:tcW w:w="15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numPr>
                <w:ilvl w:val="0"/>
                <w:numId w:val="2"/>
              </w:numPr>
              <w:tabs>
                <w:tab w:val="left" w:pos="17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Проведение заседаний Собрания депутатов</w:t>
            </w:r>
          </w:p>
          <w:p w:rsidR="00D77F8B" w:rsidRDefault="00D77F8B" w:rsidP="00D77F8B">
            <w:pPr>
              <w:tabs>
                <w:tab w:val="left" w:pos="17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городского округа  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VI</w:t>
            </w:r>
            <w:proofErr w:type="gramEnd"/>
            <w:r>
              <w:rPr>
                <w:rFonts w:ascii="Times New Roman" w:hAnsi="Times New Roman" w:cs="Times New Roman"/>
                <w:b/>
              </w:rPr>
              <w:t>созыва по следующим вопросам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D77F8B" w:rsidRDefault="00D77F8B" w:rsidP="00D77F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818"/>
        <w:gridCol w:w="4251"/>
        <w:gridCol w:w="2969"/>
        <w:gridCol w:w="960"/>
        <w:gridCol w:w="2160"/>
        <w:gridCol w:w="840"/>
        <w:gridCol w:w="2759"/>
      </w:tblGrid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C77EE">
              <w:rPr>
                <w:rFonts w:ascii="Times New Roman" w:hAnsi="Times New Roman" w:cs="Times New Roman"/>
                <w:b/>
              </w:rPr>
              <w:t>Февраль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C77EE">
              <w:rPr>
                <w:rFonts w:ascii="Times New Roman" w:hAnsi="Times New Roman" w:cs="Times New Roman"/>
                <w:b/>
              </w:rPr>
              <w:t>04.02.2025г.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председателя Собрания депутатов о деятельности Собрания депутатов Чебаркульского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городского округа 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созыва за 2024 год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результатах работы постоянных депутатских комиссий за 2024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округ, Регламент Собрания депутатов Положение о постоянных депутатских комиссиях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</w:t>
            </w:r>
          </w:p>
          <w:p w:rsidR="00D77F8B" w:rsidRPr="00204E6A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Председатели постоянных </w:t>
            </w:r>
            <w:r w:rsidRPr="00204E6A">
              <w:rPr>
                <w:rFonts w:ascii="Times New Roman" w:hAnsi="Times New Roman" w:cs="Times New Roman"/>
              </w:rPr>
              <w:t>депутатских комиссий;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4E6A">
              <w:rPr>
                <w:rFonts w:ascii="Times New Roman" w:hAnsi="Times New Roman" w:cs="Times New Roman"/>
              </w:rPr>
              <w:t>Управляющий делами СД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и молодежной  политике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 и туризму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состоянии криминогенной обстановки на территории Чебаркульского городского округа за 2024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округ, Регламент Собрания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межмуниципального отдела МВД России «Чебаркульский»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итогах работы «Контрольно-счетного комитета» МО «Чебаркульский городской округ» за 2024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«Чебаркульский  городской округ»,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работы Собрания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Контрольно-счетного комитета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мероприятиях, принимаемых  администрацией  городского округа   по повышению надежности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епло,-газо</w:t>
            </w:r>
            <w:proofErr w:type="spellEnd"/>
            <w:r>
              <w:rPr>
                <w:rFonts w:ascii="Times New Roman" w:hAnsi="Times New Roman" w:cs="Times New Roman"/>
              </w:rPr>
              <w:t>, -водоснабжения и водоотведения на территории Чебаркульского городского округа на 2025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МО «Чебаркульский городской округ»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хозяйству, начальник УЖКХ администрации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мероприятиях по организации работы по поддержанию санитарного состояния, благоустройства и озеленения территории  городского округа на 2025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 городскому хозяйству, начальник УЖКХ  администрации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 и туризму градостроительству и землепользованию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состоянии объектов электросетевого хозяйства на территории Чебаркульского городского округа, участие в инвестиционных программах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(модернизация объектов электросетевого хозяйства, сроки, перспективы на 2025 год)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городского округа по городскому хозяйству, начальник УЖКХ 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  <w:color w:val="FF0000"/>
              </w:rPr>
              <w:t xml:space="preserve">Отчёт о результатах работы Управления  жилищно-коммунального хозяйства администрации Чебаркульского городского округа за 2024 год,  исполнение муниципальных программ, планы, перспективы на 2025 год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хозяйству; начальник УЖКХ,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участии Чебаркульского городского округа в праздновании 80 годовщины со Дня Великой Победы-9 Мая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Заместители главы городского округа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социальной и молодежной  политике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C77EE"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  <w:b/>
                <w:sz w:val="20"/>
                <w:szCs w:val="20"/>
              </w:rPr>
              <w:t>04.03.2025г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</w:rPr>
              <w:t>Отчет о деятельности Главы Чебаркульского городского округа и администрации города за 2024  год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Pr="002C77EE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</w:t>
            </w:r>
          </w:p>
          <w:p w:rsidR="00D77F8B" w:rsidRPr="002C77EE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</w:rPr>
              <w:t>Регламент  Собрания депутатов</w:t>
            </w:r>
          </w:p>
          <w:p w:rsidR="00D77F8B" w:rsidRPr="002C77EE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  <w:p w:rsidR="00D77F8B" w:rsidRPr="002C77EE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</w:rPr>
              <w:t>Глава городского округа, Управляющий делами администрации,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</w:rPr>
              <w:t>заместители главы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социальной и молодежной  политике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Pr="00D07EBC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выполнении  наказов избирателей за 2024 год, данных депутатам Собрания депутатов 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созыва 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организации работы с наказами избирателей, данных депутатам Собрания депутатов и Главе городского округа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Чебаркульского городского округа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распорядители бюджетных средств по соответствующей МП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 и молодежной политике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Pr="00D07EBC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плане работы Собрания депутатов Чебаркульского городского округа на  второй квартал 2025 года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 Собрания депутатов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делами Собрания депутатов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городскому хозяйству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политике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 и туризму</w:t>
            </w: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нормативных правовых  актов Чебаркульского городского округа, внесение изменений и дополнений в нормативные правовые акты Чебаркульского городского округа, с целью приведения в соответствие с изменениями в федеральное и региональное  законодательство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округ»,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 процессе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«Чебаркульский городской округ»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Чебаркульского городского округа, Председатель Собрания депутатов;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Прокурор, 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Контрольно-счетный комитет Чебаркульского городского округа; Отраслевые органы администрации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Юридического отдела администрации;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Собрания депутатов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награждении Почетной грамотой и Благодарственным письмом Главы и Собрания депутатов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награждении Почетной грамотой и Благодарственным письмом Главы и Собрания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Чебаркульского городского округа, Председатель Собрания депутатов;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бюджетному процессу, начальник финансового управления;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администрации;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Собрания депутатов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и молодежной политике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7F8B" w:rsidTr="00D77F8B">
        <w:trPr>
          <w:cantSplit/>
          <w:trHeight w:val="153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по мере необходимости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и дополнений  в Устав МО «Чебаркульский городской округ»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«Об общих принципах организации местного самоуправления» от 06.10.2006 г. №131-ФЗ;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округ», Регламент Собрания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Юридического отдела администрации;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Собрания депутатов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городскому хозяйству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 и молодежной политике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 и туризму градостроительству и землепользованию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мере поступления предложений и ходатайств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награждении медалью «За заслуги перед городом Чебаркулем» второй и первой степени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«О медали за заслуги перед городом  Чебаркулем»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Чебаркульского городского округа, Председатель Собрания депутатов;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бюджетному процессу, начальник финансового управления;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администрации;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Собрания депутатов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ПДК по социальной и молодежной политике 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F8B" w:rsidTr="00D77F8B">
        <w:trPr>
          <w:cantSplit/>
          <w:trHeight w:val="305"/>
        </w:trPr>
        <w:tc>
          <w:tcPr>
            <w:tcW w:w="15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tabs>
                <w:tab w:val="left" w:pos="8955"/>
                <w:tab w:val="left" w:pos="92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Организационные  мероприятия: </w:t>
            </w:r>
          </w:p>
          <w:p w:rsidR="00D77F8B" w:rsidRDefault="00D77F8B" w:rsidP="00D77F8B">
            <w:pPr>
              <w:tabs>
                <w:tab w:val="left" w:pos="8955"/>
                <w:tab w:val="left" w:pos="92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D77F8B" w:rsidTr="00D77F8B">
        <w:trPr>
          <w:cantSplit/>
          <w:trHeight w:val="6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tabs>
                <w:tab w:val="left" w:pos="2780"/>
                <w:tab w:val="left" w:pos="11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 за подготовку</w:t>
            </w:r>
          </w:p>
        </w:tc>
      </w:tr>
      <w:tr w:rsidR="00D77F8B" w:rsidTr="00D77F8B">
        <w:trPr>
          <w:cantSplit/>
          <w:trHeight w:val="8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заседаний Собрания депутатов и постоянных депутатских комиссий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tabs>
                <w:tab w:val="left" w:pos="2780"/>
                <w:tab w:val="left" w:pos="1158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управляющий делами, председатели постоянных депутатских комиссий</w:t>
            </w:r>
          </w:p>
        </w:tc>
      </w:tr>
      <w:tr w:rsidR="00D77F8B" w:rsidTr="00D77F8B">
        <w:trPr>
          <w:cantSplit/>
          <w:trHeight w:val="8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заседаний межведомственной комиссии по награждению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tabs>
                <w:tab w:val="left" w:pos="2780"/>
                <w:tab w:val="left" w:pos="1158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управляющий делами</w:t>
            </w:r>
          </w:p>
        </w:tc>
      </w:tr>
      <w:tr w:rsidR="00D77F8B" w:rsidTr="00D77F8B">
        <w:trPr>
          <w:cantSplit/>
          <w:trHeight w:val="8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 выполнением решений Собрания депутатов и постоянных депутатских комиссий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депутатов; председатели постоянных депутатских комиссий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делами,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F8B" w:rsidTr="00D77F8B">
        <w:trPr>
          <w:cantSplit/>
          <w:trHeight w:val="1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населения о принятых решениях Собрания депутатов и постоянных депутатских комиссий.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Собрания депутатов, председатели постоянных депутатских комиссий.</w:t>
            </w:r>
          </w:p>
        </w:tc>
      </w:tr>
      <w:tr w:rsidR="00D77F8B" w:rsidTr="00D77F8B">
        <w:trPr>
          <w:cantSplit/>
          <w:trHeight w:val="8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сайтом, размещение материалов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 Собрания депутатов</w:t>
            </w:r>
          </w:p>
        </w:tc>
      </w:tr>
      <w:tr w:rsidR="00D77F8B" w:rsidTr="00D77F8B">
        <w:trPr>
          <w:cantSplit/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в РЕГИСТР </w:t>
            </w:r>
            <w:proofErr w:type="spellStart"/>
            <w:r>
              <w:rPr>
                <w:rFonts w:ascii="Times New Roman" w:hAnsi="Times New Roman" w:cs="Times New Roman"/>
              </w:rPr>
              <w:t>нпа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Челябинской области, Прокуратуру города Чебаркуля реестра и копий нормативных правовых актов, принимаемых Собранием депутатов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 Собрания депутатов</w:t>
            </w:r>
          </w:p>
        </w:tc>
      </w:tr>
      <w:tr w:rsidR="00D77F8B" w:rsidTr="00D77F8B">
        <w:trPr>
          <w:cantSplit/>
          <w:trHeight w:val="8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депутатами  о результатах своей деятельности в округах через средства массовой информации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управляющий делами Собрания депутатов</w:t>
            </w:r>
          </w:p>
        </w:tc>
      </w:tr>
      <w:tr w:rsidR="00D77F8B" w:rsidTr="00D77F8B">
        <w:trPr>
          <w:cantSplit/>
          <w:trHeight w:val="4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встреч депутатов с участковыми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ПДК по нормотворчеству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D77F8B" w:rsidTr="00D77F8B">
        <w:trPr>
          <w:cantSplit/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Проведение: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населения в избирательных округах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вторник каждого месяца /по отдельному графику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Депутаты, управляющий делами Собрания депутатов</w:t>
            </w:r>
          </w:p>
        </w:tc>
      </w:tr>
      <w:tr w:rsidR="00D77F8B" w:rsidTr="00D77F8B">
        <w:trPr>
          <w:cantSplit/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Учёбы депутатов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отдельному плану/по мере необходимости  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управляющий делами Собрания депутатов</w:t>
            </w:r>
          </w:p>
        </w:tc>
      </w:tr>
      <w:tr w:rsidR="00D77F8B" w:rsidTr="00D77F8B">
        <w:trPr>
          <w:cantSplit/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  депутатов перед избирателями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2024 год/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</w:tc>
      </w:tr>
      <w:tr w:rsidR="00D77F8B" w:rsidTr="00D77F8B">
        <w:trPr>
          <w:cantSplit/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депутатов с избирателями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 управляющий делами Собрания депутатов, депутаты</w:t>
            </w:r>
          </w:p>
        </w:tc>
      </w:tr>
      <w:tr w:rsidR="00D77F8B" w:rsidTr="00D77F8B">
        <w:trPr>
          <w:cantSplit/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6.5. 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 депутатов на объекты городского хозяйства и объекты социальной сферы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 управляющий делами Собрания депутатов</w:t>
            </w:r>
          </w:p>
        </w:tc>
      </w:tr>
      <w:tr w:rsidR="00D77F8B" w:rsidTr="00D77F8B">
        <w:trPr>
          <w:cantSplit/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Подготовка: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предложений и вопросов для рассмотрения на постоянных депутатских комиссиях и заседаниях Собрания депутатов-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числа каждого месяца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Депутаты,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Глава городского округа </w:t>
            </w:r>
          </w:p>
        </w:tc>
      </w:tr>
      <w:tr w:rsidR="00D77F8B" w:rsidTr="00D77F8B">
        <w:trPr>
          <w:cantSplit/>
          <w:trHeight w:val="18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Участие: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мероприятиях, посвященных государственным праздникам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празднование  9 Мая-80 </w:t>
            </w:r>
            <w:proofErr w:type="spellStart"/>
            <w:r>
              <w:rPr>
                <w:rFonts w:ascii="Times New Roman" w:hAnsi="Times New Roman" w:cs="Times New Roman"/>
              </w:rPr>
              <w:t>тилетие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со  Дня Великой Победы 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государственных и  городских праздниках: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субботниках по благоустройству и озеленению города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</w:tc>
      </w:tr>
    </w:tbl>
    <w:p w:rsidR="00D77F8B" w:rsidRDefault="00D77F8B" w:rsidP="00D77F8B">
      <w:pPr>
        <w:spacing w:after="0"/>
        <w:rPr>
          <w:rFonts w:ascii="Times New Roman" w:hAnsi="Times New Roman" w:cs="Times New Roman"/>
        </w:rPr>
      </w:pPr>
    </w:p>
    <w:p w:rsidR="00D77F8B" w:rsidRDefault="00D77F8B" w:rsidP="00D77F8B">
      <w:pPr>
        <w:spacing w:after="0"/>
        <w:rPr>
          <w:rFonts w:ascii="Times New Roman" w:hAnsi="Times New Roman" w:cs="Times New Roman"/>
        </w:rPr>
      </w:pPr>
    </w:p>
    <w:p w:rsidR="00D77F8B" w:rsidRDefault="00D77F8B" w:rsidP="00D77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Собрания депутатов</w:t>
      </w:r>
    </w:p>
    <w:p w:rsidR="002B1DC1" w:rsidRDefault="00D77F8B" w:rsidP="00BB4885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Чебаркульского 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Н.Б. Якупова</w:t>
      </w:r>
    </w:p>
    <w:sectPr w:rsidR="002B1DC1" w:rsidSect="00B11E78">
      <w:pgSz w:w="16838" w:h="11906" w:orient="landscape"/>
      <w:pgMar w:top="567" w:right="567" w:bottom="567" w:left="567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473" w:rsidRDefault="009C5473">
      <w:pPr>
        <w:spacing w:after="0" w:line="240" w:lineRule="auto"/>
      </w:pPr>
      <w:r>
        <w:separator/>
      </w:r>
    </w:p>
  </w:endnote>
  <w:endnote w:type="continuationSeparator" w:id="1">
    <w:p w:rsidR="009C5473" w:rsidRDefault="009C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9942"/>
      <w:docPartObj>
        <w:docPartGallery w:val="Page Numbers (Bottom of Page)"/>
        <w:docPartUnique/>
      </w:docPartObj>
    </w:sdtPr>
    <w:sdtContent>
      <w:p w:rsidR="009C5473" w:rsidRDefault="009C5473">
        <w:pPr>
          <w:pStyle w:val="a6"/>
          <w:jc w:val="right"/>
        </w:pPr>
        <w:fldSimple w:instr=" PAGE   \* MERGEFORMAT ">
          <w:r w:rsidR="001B4FA4">
            <w:rPr>
              <w:noProof/>
            </w:rPr>
            <w:t>22</w:t>
          </w:r>
        </w:fldSimple>
      </w:p>
    </w:sdtContent>
  </w:sdt>
  <w:p w:rsidR="009C5473" w:rsidRDefault="009C54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473" w:rsidRDefault="009C5473">
      <w:pPr>
        <w:spacing w:after="0" w:line="240" w:lineRule="auto"/>
      </w:pPr>
      <w:r>
        <w:separator/>
      </w:r>
    </w:p>
  </w:footnote>
  <w:footnote w:type="continuationSeparator" w:id="1">
    <w:p w:rsidR="009C5473" w:rsidRDefault="009C5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3586"/>
    <w:multiLevelType w:val="hybridMultilevel"/>
    <w:tmpl w:val="496AEA28"/>
    <w:lvl w:ilvl="0" w:tplc="4FC47224">
      <w:start w:val="1"/>
      <w:numFmt w:val="decimal"/>
      <w:lvlText w:val="%1."/>
      <w:lvlJc w:val="left"/>
      <w:pPr>
        <w:ind w:left="5025" w:hanging="360"/>
      </w:pPr>
    </w:lvl>
    <w:lvl w:ilvl="1" w:tplc="04190019">
      <w:start w:val="1"/>
      <w:numFmt w:val="lowerLetter"/>
      <w:lvlText w:val="%2."/>
      <w:lvlJc w:val="left"/>
      <w:pPr>
        <w:ind w:left="5745" w:hanging="360"/>
      </w:pPr>
    </w:lvl>
    <w:lvl w:ilvl="2" w:tplc="0419001B">
      <w:start w:val="1"/>
      <w:numFmt w:val="lowerRoman"/>
      <w:lvlText w:val="%3."/>
      <w:lvlJc w:val="right"/>
      <w:pPr>
        <w:ind w:left="6465" w:hanging="180"/>
      </w:pPr>
    </w:lvl>
    <w:lvl w:ilvl="3" w:tplc="0419000F">
      <w:start w:val="1"/>
      <w:numFmt w:val="decimal"/>
      <w:lvlText w:val="%4."/>
      <w:lvlJc w:val="left"/>
      <w:pPr>
        <w:ind w:left="7185" w:hanging="360"/>
      </w:pPr>
    </w:lvl>
    <w:lvl w:ilvl="4" w:tplc="04190019">
      <w:start w:val="1"/>
      <w:numFmt w:val="lowerLetter"/>
      <w:lvlText w:val="%5."/>
      <w:lvlJc w:val="left"/>
      <w:pPr>
        <w:ind w:left="7905" w:hanging="360"/>
      </w:pPr>
    </w:lvl>
    <w:lvl w:ilvl="5" w:tplc="0419001B">
      <w:start w:val="1"/>
      <w:numFmt w:val="lowerRoman"/>
      <w:lvlText w:val="%6."/>
      <w:lvlJc w:val="right"/>
      <w:pPr>
        <w:ind w:left="8625" w:hanging="180"/>
      </w:pPr>
    </w:lvl>
    <w:lvl w:ilvl="6" w:tplc="0419000F">
      <w:start w:val="1"/>
      <w:numFmt w:val="decimal"/>
      <w:lvlText w:val="%7."/>
      <w:lvlJc w:val="left"/>
      <w:pPr>
        <w:ind w:left="9345" w:hanging="360"/>
      </w:pPr>
    </w:lvl>
    <w:lvl w:ilvl="7" w:tplc="04190019">
      <w:start w:val="1"/>
      <w:numFmt w:val="lowerLetter"/>
      <w:lvlText w:val="%8."/>
      <w:lvlJc w:val="left"/>
      <w:pPr>
        <w:ind w:left="10065" w:hanging="360"/>
      </w:pPr>
    </w:lvl>
    <w:lvl w:ilvl="8" w:tplc="0419001B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1D6"/>
    <w:rsid w:val="001B4FA4"/>
    <w:rsid w:val="001C2EE1"/>
    <w:rsid w:val="00204E6A"/>
    <w:rsid w:val="00236BD3"/>
    <w:rsid w:val="002A0F61"/>
    <w:rsid w:val="002B1DC1"/>
    <w:rsid w:val="002C77EE"/>
    <w:rsid w:val="00306478"/>
    <w:rsid w:val="003F4666"/>
    <w:rsid w:val="0047688E"/>
    <w:rsid w:val="005662F5"/>
    <w:rsid w:val="0057296C"/>
    <w:rsid w:val="0057385D"/>
    <w:rsid w:val="006A1F18"/>
    <w:rsid w:val="006B05BA"/>
    <w:rsid w:val="008D3207"/>
    <w:rsid w:val="009C5473"/>
    <w:rsid w:val="00A434A1"/>
    <w:rsid w:val="00B11E78"/>
    <w:rsid w:val="00B40298"/>
    <w:rsid w:val="00BB4885"/>
    <w:rsid w:val="00BB61D6"/>
    <w:rsid w:val="00BE5D2A"/>
    <w:rsid w:val="00BE7F98"/>
    <w:rsid w:val="00C37571"/>
    <w:rsid w:val="00D02643"/>
    <w:rsid w:val="00D512F0"/>
    <w:rsid w:val="00D77F8B"/>
    <w:rsid w:val="00D96155"/>
    <w:rsid w:val="00FF0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204E6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semiHidden/>
    <w:unhideWhenUsed/>
    <w:rsid w:val="00204E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204E6A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204E6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204E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204E6A"/>
    <w:rPr>
      <w:rFonts w:eastAsiaTheme="minorEastAsia"/>
      <w:lang w:eastAsia="ru-RU"/>
    </w:rPr>
  </w:style>
  <w:style w:type="paragraph" w:styleId="a7">
    <w:name w:val="Title"/>
    <w:basedOn w:val="a"/>
    <w:link w:val="a8"/>
    <w:qFormat/>
    <w:rsid w:val="0020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rsid w:val="00204E6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204E6A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semiHidden/>
    <w:unhideWhenUsed/>
    <w:rsid w:val="00204E6A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204E6A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04E6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22</Pages>
  <Words>6214</Words>
  <Characters>35422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sd-secr</cp:lastModifiedBy>
  <cp:revision>12</cp:revision>
  <cp:lastPrinted>2024-12-11T09:51:00Z</cp:lastPrinted>
  <dcterms:created xsi:type="dcterms:W3CDTF">2024-11-20T05:18:00Z</dcterms:created>
  <dcterms:modified xsi:type="dcterms:W3CDTF">2024-12-11T09:53:00Z</dcterms:modified>
</cp:coreProperties>
</file>